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602EE2" w14:textId="77777777" w:rsidR="00382C7D" w:rsidRDefault="00382C7D" w:rsidP="00382C7D">
      <w:pPr>
        <w:spacing w:line="480" w:lineRule="auto"/>
        <w:jc w:val="center"/>
        <w:rPr>
          <w:rFonts w:ascii="Times New Roman" w:hAnsi="Times New Roman" w:cs="Times New Roman"/>
          <w:bCs/>
          <w:sz w:val="24"/>
          <w:szCs w:val="24"/>
        </w:rPr>
      </w:pPr>
    </w:p>
    <w:p w14:paraId="058B3ADA" w14:textId="77777777" w:rsidR="00382C7D" w:rsidRDefault="00382C7D" w:rsidP="00382C7D">
      <w:pPr>
        <w:spacing w:line="480" w:lineRule="auto"/>
        <w:jc w:val="center"/>
        <w:rPr>
          <w:rFonts w:ascii="Times New Roman" w:hAnsi="Times New Roman" w:cs="Times New Roman"/>
          <w:bCs/>
          <w:sz w:val="24"/>
          <w:szCs w:val="24"/>
        </w:rPr>
      </w:pPr>
    </w:p>
    <w:p w14:paraId="1769EEFB" w14:textId="4838766B" w:rsidR="009D1B7C" w:rsidRDefault="009D1B7C" w:rsidP="00382C7D">
      <w:pPr>
        <w:spacing w:line="480" w:lineRule="auto"/>
        <w:jc w:val="center"/>
        <w:rPr>
          <w:rFonts w:ascii="Times New Roman" w:hAnsi="Times New Roman" w:cs="Times New Roman"/>
          <w:b/>
          <w:sz w:val="24"/>
          <w:szCs w:val="24"/>
        </w:rPr>
      </w:pPr>
      <w:r w:rsidRPr="00631024">
        <w:rPr>
          <w:rFonts w:ascii="Times New Roman" w:hAnsi="Times New Roman" w:cs="Times New Roman"/>
          <w:b/>
          <w:sz w:val="24"/>
          <w:szCs w:val="24"/>
        </w:rPr>
        <w:t>Scholarly Article Evaluation</w:t>
      </w:r>
      <w:r w:rsidR="00AF5A90">
        <w:rPr>
          <w:rFonts w:ascii="Times New Roman" w:hAnsi="Times New Roman" w:cs="Times New Roman"/>
          <w:b/>
          <w:sz w:val="24"/>
          <w:szCs w:val="24"/>
        </w:rPr>
        <w:t xml:space="preserve"> with Implemented Grammarly Report Suggestions</w:t>
      </w:r>
    </w:p>
    <w:p w14:paraId="27308AB9" w14:textId="0C46B5A6" w:rsidR="00631024" w:rsidRDefault="00631024" w:rsidP="00382C7D">
      <w:pPr>
        <w:spacing w:line="480" w:lineRule="auto"/>
        <w:jc w:val="center"/>
        <w:rPr>
          <w:rFonts w:ascii="Times New Roman" w:hAnsi="Times New Roman" w:cs="Times New Roman"/>
          <w:b/>
          <w:sz w:val="24"/>
          <w:szCs w:val="24"/>
        </w:rPr>
      </w:pPr>
    </w:p>
    <w:p w14:paraId="0A8350C1" w14:textId="53D1EDE0" w:rsidR="00C128E8" w:rsidRDefault="00C128E8" w:rsidP="00382C7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15369650" w14:textId="0967A861" w:rsidR="00631024" w:rsidRDefault="00631024" w:rsidP="0063102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Department</w:t>
      </w:r>
    </w:p>
    <w:p w14:paraId="68B33F64" w14:textId="28CF3E4E" w:rsidR="00631024" w:rsidRDefault="00631024" w:rsidP="0063102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Course Number and Course Name</w:t>
      </w:r>
    </w:p>
    <w:p w14:paraId="3195EDB6" w14:textId="7CF4BAD5" w:rsidR="00631024" w:rsidRDefault="00C445F1" w:rsidP="0063102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Professor/Instructor’s Name</w:t>
      </w:r>
    </w:p>
    <w:p w14:paraId="53B08260" w14:textId="3A311868" w:rsidR="00C445F1" w:rsidRDefault="00C445F1" w:rsidP="0063102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 of Submission</w:t>
      </w:r>
    </w:p>
    <w:p w14:paraId="649271E6" w14:textId="77777777" w:rsidR="00382C7D" w:rsidRDefault="00382C7D" w:rsidP="00382C7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67107D2" w14:textId="333AB96A" w:rsidR="00C128E8" w:rsidRPr="00F94F7D" w:rsidRDefault="00C128E8" w:rsidP="00382C7D">
      <w:pPr>
        <w:spacing w:line="480" w:lineRule="auto"/>
        <w:jc w:val="center"/>
        <w:rPr>
          <w:rFonts w:ascii="Times New Roman" w:hAnsi="Times New Roman" w:cs="Times New Roman"/>
          <w:b/>
          <w:sz w:val="24"/>
          <w:szCs w:val="24"/>
        </w:rPr>
      </w:pPr>
      <w:r w:rsidRPr="00F94F7D">
        <w:rPr>
          <w:rFonts w:ascii="Times New Roman" w:hAnsi="Times New Roman" w:cs="Times New Roman"/>
          <w:b/>
          <w:sz w:val="24"/>
          <w:szCs w:val="24"/>
        </w:rPr>
        <w:lastRenderedPageBreak/>
        <w:t>Scholarly Article Evaluation</w:t>
      </w:r>
      <w:r w:rsidR="0027782B">
        <w:rPr>
          <w:rFonts w:ascii="Times New Roman" w:hAnsi="Times New Roman" w:cs="Times New Roman"/>
          <w:b/>
          <w:sz w:val="24"/>
          <w:szCs w:val="24"/>
        </w:rPr>
        <w:t xml:space="preserve"> with Implemented Grammarly Report Suggestions</w:t>
      </w:r>
    </w:p>
    <w:p w14:paraId="4D901469" w14:textId="77777777" w:rsidR="00C128E8" w:rsidRDefault="00B61EE8" w:rsidP="00382C7D">
      <w:pPr>
        <w:spacing w:line="480" w:lineRule="auto"/>
        <w:jc w:val="center"/>
        <w:rPr>
          <w:rFonts w:ascii="Times New Roman" w:hAnsi="Times New Roman" w:cs="Times New Roman"/>
          <w:b/>
          <w:sz w:val="24"/>
          <w:szCs w:val="24"/>
        </w:rPr>
      </w:pPr>
      <w:r w:rsidRPr="00F97DF8">
        <w:rPr>
          <w:rFonts w:ascii="Times New Roman" w:hAnsi="Times New Roman" w:cs="Times New Roman"/>
          <w:b/>
          <w:sz w:val="24"/>
          <w:szCs w:val="24"/>
        </w:rPr>
        <w:t>Introduction</w:t>
      </w:r>
    </w:p>
    <w:p w14:paraId="238E75F7" w14:textId="7C906A34" w:rsidR="00C128E8" w:rsidRDefault="00B61EE8" w:rsidP="00382C7D">
      <w:pPr>
        <w:spacing w:line="480" w:lineRule="auto"/>
        <w:ind w:firstLine="720"/>
        <w:rPr>
          <w:rFonts w:ascii="Times New Roman" w:hAnsi="Times New Roman" w:cs="Times New Roman"/>
          <w:sz w:val="24"/>
          <w:szCs w:val="24"/>
        </w:rPr>
      </w:pPr>
      <w:r w:rsidRPr="00F97DF8">
        <w:rPr>
          <w:rFonts w:ascii="Times New Roman" w:hAnsi="Times New Roman" w:cs="Times New Roman"/>
          <w:sz w:val="24"/>
          <w:szCs w:val="24"/>
        </w:rPr>
        <w:t xml:space="preserve">This article puts forward the importance of Public procurement as it is often responsible for achieving efficiency in </w:t>
      </w:r>
      <w:r w:rsidR="00D4723B">
        <w:rPr>
          <w:rFonts w:ascii="Times New Roman" w:hAnsi="Times New Roman" w:cs="Times New Roman"/>
          <w:sz w:val="24"/>
          <w:szCs w:val="24"/>
        </w:rPr>
        <w:t xml:space="preserve">the </w:t>
      </w:r>
      <w:r w:rsidRPr="00F97DF8">
        <w:rPr>
          <w:rFonts w:ascii="Times New Roman" w:hAnsi="Times New Roman" w:cs="Times New Roman"/>
          <w:sz w:val="24"/>
          <w:szCs w:val="24"/>
        </w:rPr>
        <w:t xml:space="preserve">public and private sectors. </w:t>
      </w:r>
      <w:r w:rsidR="009C61F7" w:rsidRPr="00F97DF8">
        <w:rPr>
          <w:rFonts w:ascii="Times New Roman" w:hAnsi="Times New Roman" w:cs="Times New Roman"/>
          <w:sz w:val="24"/>
          <w:szCs w:val="24"/>
        </w:rPr>
        <w:t xml:space="preserve">Public procurement helps </w:t>
      </w:r>
      <w:r w:rsidRPr="00F97DF8">
        <w:rPr>
          <w:rFonts w:ascii="Times New Roman" w:hAnsi="Times New Roman" w:cs="Times New Roman"/>
          <w:sz w:val="24"/>
          <w:szCs w:val="24"/>
        </w:rPr>
        <w:t xml:space="preserve">by reducing costs while </w:t>
      </w:r>
      <w:r w:rsidR="009C61F7" w:rsidRPr="00F97DF8">
        <w:rPr>
          <w:rFonts w:ascii="Times New Roman" w:hAnsi="Times New Roman" w:cs="Times New Roman"/>
          <w:sz w:val="24"/>
          <w:szCs w:val="24"/>
        </w:rPr>
        <w:t>conserving</w:t>
      </w:r>
      <w:r w:rsidRPr="00F97DF8">
        <w:rPr>
          <w:rFonts w:ascii="Times New Roman" w:hAnsi="Times New Roman" w:cs="Times New Roman"/>
          <w:sz w:val="24"/>
          <w:szCs w:val="24"/>
        </w:rPr>
        <w:t xml:space="preserve"> </w:t>
      </w:r>
      <w:r w:rsidR="00D4723B">
        <w:rPr>
          <w:rFonts w:ascii="Times New Roman" w:hAnsi="Times New Roman" w:cs="Times New Roman"/>
          <w:sz w:val="24"/>
          <w:szCs w:val="24"/>
        </w:rPr>
        <w:t xml:space="preserve">the </w:t>
      </w:r>
      <w:r w:rsidRPr="00F97DF8">
        <w:rPr>
          <w:rFonts w:ascii="Times New Roman" w:hAnsi="Times New Roman" w:cs="Times New Roman"/>
          <w:sz w:val="24"/>
          <w:szCs w:val="24"/>
        </w:rPr>
        <w:t>quality of goods and services provided by an organization</w:t>
      </w:r>
      <w:r w:rsidR="009C61F7" w:rsidRPr="00F97DF8">
        <w:rPr>
          <w:rFonts w:ascii="Times New Roman" w:hAnsi="Times New Roman" w:cs="Times New Roman"/>
          <w:sz w:val="24"/>
          <w:szCs w:val="24"/>
        </w:rPr>
        <w:t>. In this article</w:t>
      </w:r>
      <w:r w:rsidR="00D4723B">
        <w:rPr>
          <w:rFonts w:ascii="Times New Roman" w:hAnsi="Times New Roman" w:cs="Times New Roman"/>
          <w:sz w:val="24"/>
          <w:szCs w:val="24"/>
        </w:rPr>
        <w:t>,</w:t>
      </w:r>
      <w:r w:rsidR="009C61F7" w:rsidRPr="00F97DF8">
        <w:rPr>
          <w:rFonts w:ascii="Times New Roman" w:hAnsi="Times New Roman" w:cs="Times New Roman"/>
          <w:sz w:val="24"/>
          <w:szCs w:val="24"/>
        </w:rPr>
        <w:t xml:space="preserve"> however, researchers and scholars have </w:t>
      </w:r>
      <w:r w:rsidR="00DD2EAD">
        <w:rPr>
          <w:rFonts w:ascii="Times New Roman" w:hAnsi="Times New Roman" w:cs="Times New Roman"/>
          <w:sz w:val="24"/>
          <w:szCs w:val="24"/>
        </w:rPr>
        <w:t>offer</w:t>
      </w:r>
      <w:r w:rsidR="009C61F7" w:rsidRPr="00F97DF8">
        <w:rPr>
          <w:rFonts w:ascii="Times New Roman" w:hAnsi="Times New Roman" w:cs="Times New Roman"/>
          <w:sz w:val="24"/>
          <w:szCs w:val="24"/>
        </w:rPr>
        <w:t xml:space="preserve">ed limited writings that correlate with the said importance of public procurement in the </w:t>
      </w:r>
      <w:r w:rsidR="00DD2EAD">
        <w:rPr>
          <w:rFonts w:ascii="Times New Roman" w:hAnsi="Times New Roman" w:cs="Times New Roman"/>
          <w:sz w:val="24"/>
          <w:szCs w:val="24"/>
        </w:rPr>
        <w:t>broa</w:t>
      </w:r>
      <w:r w:rsidR="009C61F7" w:rsidRPr="00F97DF8">
        <w:rPr>
          <w:rFonts w:ascii="Times New Roman" w:hAnsi="Times New Roman" w:cs="Times New Roman"/>
          <w:sz w:val="24"/>
          <w:szCs w:val="24"/>
        </w:rPr>
        <w:t>der field of public administration.</w:t>
      </w:r>
      <w:r w:rsidR="00AD0274">
        <w:rPr>
          <w:rFonts w:ascii="Times New Roman" w:hAnsi="Times New Roman" w:cs="Times New Roman"/>
          <w:sz w:val="24"/>
          <w:szCs w:val="24"/>
        </w:rPr>
        <w:t xml:space="preserve">  That has hence rooted the reason for authorship of this article. </w:t>
      </w:r>
      <w:r w:rsidR="009C61F7" w:rsidRPr="00F97DF8">
        <w:rPr>
          <w:rFonts w:ascii="Times New Roman" w:hAnsi="Times New Roman" w:cs="Times New Roman"/>
          <w:sz w:val="24"/>
          <w:szCs w:val="24"/>
        </w:rPr>
        <w:t xml:space="preserve">The authors of this article </w:t>
      </w:r>
      <w:r w:rsidR="00AD0274">
        <w:rPr>
          <w:rFonts w:ascii="Times New Roman" w:hAnsi="Times New Roman" w:cs="Times New Roman"/>
          <w:sz w:val="24"/>
          <w:szCs w:val="24"/>
        </w:rPr>
        <w:t xml:space="preserve">are </w:t>
      </w:r>
      <w:r w:rsidR="009C61F7" w:rsidRPr="00F97DF8">
        <w:rPr>
          <w:rFonts w:ascii="Times New Roman" w:hAnsi="Times New Roman" w:cs="Times New Roman"/>
          <w:sz w:val="24"/>
          <w:szCs w:val="24"/>
        </w:rPr>
        <w:t xml:space="preserve">characterized by </w:t>
      </w:r>
      <w:r w:rsidR="00DD2EAD">
        <w:rPr>
          <w:rFonts w:ascii="Times New Roman" w:hAnsi="Times New Roman" w:cs="Times New Roman"/>
          <w:sz w:val="24"/>
          <w:szCs w:val="24"/>
        </w:rPr>
        <w:t>more extensive</w:t>
      </w:r>
      <w:r w:rsidR="009C61F7" w:rsidRPr="00F97DF8">
        <w:rPr>
          <w:rFonts w:ascii="Times New Roman" w:hAnsi="Times New Roman" w:cs="Times New Roman"/>
          <w:sz w:val="24"/>
          <w:szCs w:val="24"/>
        </w:rPr>
        <w:t xml:space="preserve"> experience in the public administration and procurement domains</w:t>
      </w:r>
      <w:r w:rsidR="00AD0274">
        <w:rPr>
          <w:rFonts w:ascii="Times New Roman" w:hAnsi="Times New Roman" w:cs="Times New Roman"/>
          <w:sz w:val="24"/>
          <w:szCs w:val="24"/>
        </w:rPr>
        <w:t>. Their professional backgrounds</w:t>
      </w:r>
      <w:r w:rsidR="009C61F7" w:rsidRPr="00F97DF8">
        <w:rPr>
          <w:rFonts w:ascii="Times New Roman" w:hAnsi="Times New Roman" w:cs="Times New Roman"/>
          <w:sz w:val="24"/>
          <w:szCs w:val="24"/>
        </w:rPr>
        <w:t xml:space="preserve"> help to authenticate the writing as should be taken by varied audiences in their various departments.</w:t>
      </w:r>
    </w:p>
    <w:p w14:paraId="2E5DC0A4" w14:textId="5F4B7E93" w:rsidR="00C128E8" w:rsidRDefault="00B61EE8" w:rsidP="00382C7D">
      <w:pPr>
        <w:spacing w:line="480" w:lineRule="auto"/>
        <w:jc w:val="center"/>
        <w:rPr>
          <w:rFonts w:ascii="Times New Roman" w:hAnsi="Times New Roman" w:cs="Times New Roman"/>
          <w:b/>
          <w:sz w:val="24"/>
          <w:szCs w:val="24"/>
        </w:rPr>
      </w:pPr>
      <w:r w:rsidRPr="00F97DF8">
        <w:rPr>
          <w:rFonts w:ascii="Times New Roman" w:hAnsi="Times New Roman" w:cs="Times New Roman"/>
          <w:b/>
          <w:sz w:val="24"/>
          <w:szCs w:val="24"/>
        </w:rPr>
        <w:t xml:space="preserve">Evaluation </w:t>
      </w:r>
      <w:r w:rsidR="00390195" w:rsidRPr="00F97DF8">
        <w:rPr>
          <w:rFonts w:ascii="Times New Roman" w:hAnsi="Times New Roman" w:cs="Times New Roman"/>
          <w:b/>
          <w:sz w:val="24"/>
          <w:szCs w:val="24"/>
        </w:rPr>
        <w:t>of</w:t>
      </w:r>
      <w:r w:rsidRPr="00F97DF8">
        <w:rPr>
          <w:rFonts w:ascii="Times New Roman" w:hAnsi="Times New Roman" w:cs="Times New Roman"/>
          <w:b/>
          <w:sz w:val="24"/>
          <w:szCs w:val="24"/>
        </w:rPr>
        <w:t xml:space="preserve"> </w:t>
      </w:r>
      <w:r w:rsidR="00390195">
        <w:rPr>
          <w:rFonts w:ascii="Times New Roman" w:hAnsi="Times New Roman" w:cs="Times New Roman"/>
          <w:b/>
          <w:sz w:val="24"/>
          <w:szCs w:val="24"/>
        </w:rPr>
        <w:t>t</w:t>
      </w:r>
      <w:r w:rsidRPr="00F97DF8">
        <w:rPr>
          <w:rFonts w:ascii="Times New Roman" w:hAnsi="Times New Roman" w:cs="Times New Roman"/>
          <w:b/>
          <w:sz w:val="24"/>
          <w:szCs w:val="24"/>
        </w:rPr>
        <w:t>he</w:t>
      </w:r>
      <w:r w:rsidR="00390195">
        <w:rPr>
          <w:rFonts w:ascii="Times New Roman" w:hAnsi="Times New Roman" w:cs="Times New Roman"/>
          <w:b/>
          <w:sz w:val="24"/>
          <w:szCs w:val="24"/>
        </w:rPr>
        <w:t xml:space="preserve"> Scholarly</w:t>
      </w:r>
      <w:r w:rsidRPr="00F97DF8">
        <w:rPr>
          <w:rFonts w:ascii="Times New Roman" w:hAnsi="Times New Roman" w:cs="Times New Roman"/>
          <w:b/>
          <w:sz w:val="24"/>
          <w:szCs w:val="24"/>
        </w:rPr>
        <w:t xml:space="preserve"> Article: A Review </w:t>
      </w:r>
      <w:r w:rsidR="00390195" w:rsidRPr="00F97DF8">
        <w:rPr>
          <w:rFonts w:ascii="Times New Roman" w:hAnsi="Times New Roman" w:cs="Times New Roman"/>
          <w:b/>
          <w:sz w:val="24"/>
          <w:szCs w:val="24"/>
        </w:rPr>
        <w:t>of</w:t>
      </w:r>
      <w:r w:rsidRPr="00F97DF8">
        <w:rPr>
          <w:rFonts w:ascii="Times New Roman" w:hAnsi="Times New Roman" w:cs="Times New Roman"/>
          <w:b/>
          <w:sz w:val="24"/>
          <w:szCs w:val="24"/>
        </w:rPr>
        <w:t xml:space="preserve"> Public Administration Research: Where Does Public Procurement Fit In?</w:t>
      </w:r>
    </w:p>
    <w:p w14:paraId="5A187E06" w14:textId="08453540" w:rsidR="005E1656" w:rsidRDefault="00AD0274" w:rsidP="00382C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Trammell, Abutabenjeh </w:t>
      </w:r>
      <w:r w:rsidRPr="00AD0274">
        <w:rPr>
          <w:rFonts w:ascii="Times New Roman" w:hAnsi="Times New Roman" w:cs="Times New Roman"/>
          <w:sz w:val="24"/>
          <w:szCs w:val="24"/>
        </w:rPr>
        <w:t xml:space="preserve">&amp; Dimand </w:t>
      </w:r>
      <w:r>
        <w:rPr>
          <w:rFonts w:ascii="Times New Roman" w:hAnsi="Times New Roman" w:cs="Times New Roman"/>
          <w:sz w:val="24"/>
          <w:szCs w:val="24"/>
        </w:rPr>
        <w:t xml:space="preserve">are the authors </w:t>
      </w:r>
      <w:r w:rsidR="00D133A0" w:rsidRPr="00F97DF8">
        <w:rPr>
          <w:rFonts w:ascii="Times New Roman" w:hAnsi="Times New Roman" w:cs="Times New Roman"/>
          <w:sz w:val="24"/>
          <w:szCs w:val="24"/>
        </w:rPr>
        <w:t>of this article</w:t>
      </w:r>
      <w:r>
        <w:rPr>
          <w:rFonts w:ascii="Times New Roman" w:hAnsi="Times New Roman" w:cs="Times New Roman"/>
          <w:sz w:val="24"/>
          <w:szCs w:val="24"/>
        </w:rPr>
        <w:t>. They</w:t>
      </w:r>
      <w:r w:rsidR="00D133A0" w:rsidRPr="00F97DF8">
        <w:rPr>
          <w:rFonts w:ascii="Times New Roman" w:hAnsi="Times New Roman" w:cs="Times New Roman"/>
          <w:sz w:val="24"/>
          <w:szCs w:val="24"/>
        </w:rPr>
        <w:t xml:space="preserve"> are a group of experts in the field of public administration. They portend a great wealth of knowledge</w:t>
      </w:r>
      <w:r w:rsidR="00D4723B">
        <w:rPr>
          <w:rFonts w:ascii="Times New Roman" w:hAnsi="Times New Roman" w:cs="Times New Roman"/>
          <w:sz w:val="24"/>
          <w:szCs w:val="24"/>
        </w:rPr>
        <w:t>,</w:t>
      </w:r>
      <w:r w:rsidR="00D133A0" w:rsidRPr="00F97DF8">
        <w:rPr>
          <w:rFonts w:ascii="Times New Roman" w:hAnsi="Times New Roman" w:cs="Times New Roman"/>
          <w:sz w:val="24"/>
          <w:szCs w:val="24"/>
        </w:rPr>
        <w:t xml:space="preserve"> drawing from their years o</w:t>
      </w:r>
      <w:r>
        <w:rPr>
          <w:rFonts w:ascii="Times New Roman" w:hAnsi="Times New Roman" w:cs="Times New Roman"/>
          <w:sz w:val="24"/>
          <w:szCs w:val="24"/>
        </w:rPr>
        <w:t>f experience in teaching faculties at the university</w:t>
      </w:r>
      <w:r w:rsidR="00D133A0" w:rsidRPr="00F97DF8">
        <w:rPr>
          <w:rFonts w:ascii="Times New Roman" w:hAnsi="Times New Roman" w:cs="Times New Roman"/>
          <w:sz w:val="24"/>
          <w:szCs w:val="24"/>
        </w:rPr>
        <w:t xml:space="preserve"> and professional training they have had and give to young learners at the Department of Public Policy and Administration at Florida International University</w:t>
      </w:r>
      <w:r w:rsidR="00F97DF8" w:rsidRPr="00F97DF8">
        <w:rPr>
          <w:rFonts w:ascii="Times New Roman" w:hAnsi="Times New Roman" w:cs="Times New Roman"/>
          <w:sz w:val="24"/>
          <w:szCs w:val="24"/>
        </w:rPr>
        <w:t xml:space="preserve"> (Trammell, Abutabenjeh &amp; Dimand 2020)</w:t>
      </w:r>
      <w:r w:rsidR="00D133A0" w:rsidRPr="00F97DF8">
        <w:rPr>
          <w:rFonts w:ascii="Times New Roman" w:hAnsi="Times New Roman" w:cs="Times New Roman"/>
          <w:sz w:val="24"/>
          <w:szCs w:val="24"/>
        </w:rPr>
        <w:t>. This forms affluent backgrounds that are embodied with great academic resources that inherently authenticate their writing of the article. Their target audiences are the practitioners in the field of human resources, public procurement</w:t>
      </w:r>
      <w:r w:rsidR="00DD2EAD">
        <w:rPr>
          <w:rFonts w:ascii="Times New Roman" w:hAnsi="Times New Roman" w:cs="Times New Roman"/>
          <w:sz w:val="24"/>
          <w:szCs w:val="24"/>
        </w:rPr>
        <w:t>,</w:t>
      </w:r>
      <w:r w:rsidR="00D133A0" w:rsidRPr="00F97DF8">
        <w:rPr>
          <w:rFonts w:ascii="Times New Roman" w:hAnsi="Times New Roman" w:cs="Times New Roman"/>
          <w:sz w:val="24"/>
          <w:szCs w:val="24"/>
        </w:rPr>
        <w:t xml:space="preserve"> and public administration at large.  Together they are concerned </w:t>
      </w:r>
      <w:r w:rsidR="00432D04" w:rsidRPr="00F97DF8">
        <w:rPr>
          <w:rFonts w:ascii="Times New Roman" w:hAnsi="Times New Roman" w:cs="Times New Roman"/>
          <w:sz w:val="24"/>
          <w:szCs w:val="24"/>
        </w:rPr>
        <w:t>with the</w:t>
      </w:r>
      <w:r w:rsidR="00946ED4" w:rsidRPr="00F97DF8">
        <w:rPr>
          <w:rFonts w:ascii="Times New Roman" w:hAnsi="Times New Roman" w:cs="Times New Roman"/>
          <w:sz w:val="24"/>
          <w:szCs w:val="24"/>
        </w:rPr>
        <w:t xml:space="preserve"> fundamental function for public organizations</w:t>
      </w:r>
      <w:r w:rsidR="00432D04" w:rsidRPr="00F97DF8">
        <w:rPr>
          <w:rFonts w:ascii="Times New Roman" w:hAnsi="Times New Roman" w:cs="Times New Roman"/>
          <w:sz w:val="24"/>
          <w:szCs w:val="24"/>
        </w:rPr>
        <w:t xml:space="preserve"> both in public and private entities. The creation of content in this article is generative of the professional identi</w:t>
      </w:r>
      <w:r w:rsidR="00DD2EAD">
        <w:rPr>
          <w:rFonts w:ascii="Times New Roman" w:hAnsi="Times New Roman" w:cs="Times New Roman"/>
          <w:sz w:val="24"/>
          <w:szCs w:val="24"/>
        </w:rPr>
        <w:t>ty</w:t>
      </w:r>
      <w:r w:rsidR="00432D04" w:rsidRPr="00F97DF8">
        <w:rPr>
          <w:rFonts w:ascii="Times New Roman" w:hAnsi="Times New Roman" w:cs="Times New Roman"/>
          <w:sz w:val="24"/>
          <w:szCs w:val="24"/>
        </w:rPr>
        <w:t xml:space="preserve"> of a looming gap in the public procurement field. It has thus prompted </w:t>
      </w:r>
      <w:r w:rsidR="00432D04" w:rsidRPr="00F97DF8">
        <w:rPr>
          <w:rFonts w:ascii="Times New Roman" w:hAnsi="Times New Roman" w:cs="Times New Roman"/>
          <w:sz w:val="24"/>
          <w:szCs w:val="24"/>
        </w:rPr>
        <w:lastRenderedPageBreak/>
        <w:t>the authors to outline by candidly, carefully systematically reviewing specialized procurement journals as a basis for their comparison with public administration journals. In a nutshell, a representation of public procurement articles and journals has limitedly exhibited a widening gap in the number of researches done on public administration related topics. This other hand enables an objective approach and perception in interpreting such writings among the practitioners or the target audience.</w:t>
      </w:r>
    </w:p>
    <w:p w14:paraId="037B8CC5" w14:textId="40B22757" w:rsidR="005E1656" w:rsidRDefault="00432D04" w:rsidP="00382C7D">
      <w:pPr>
        <w:spacing w:line="480" w:lineRule="auto"/>
        <w:ind w:firstLine="720"/>
        <w:rPr>
          <w:rFonts w:ascii="Times New Roman" w:hAnsi="Times New Roman" w:cs="Times New Roman"/>
          <w:sz w:val="24"/>
          <w:szCs w:val="24"/>
        </w:rPr>
      </w:pPr>
      <w:r w:rsidRPr="00F97DF8">
        <w:rPr>
          <w:rFonts w:ascii="Times New Roman" w:hAnsi="Times New Roman" w:cs="Times New Roman"/>
          <w:sz w:val="24"/>
          <w:szCs w:val="24"/>
        </w:rPr>
        <w:t xml:space="preserve">Different audiences </w:t>
      </w:r>
      <w:r w:rsidR="005B48CC" w:rsidRPr="00F97DF8">
        <w:rPr>
          <w:rFonts w:ascii="Times New Roman" w:hAnsi="Times New Roman" w:cs="Times New Roman"/>
          <w:sz w:val="24"/>
          <w:szCs w:val="24"/>
        </w:rPr>
        <w:t xml:space="preserve">that would utilize interpretation </w:t>
      </w:r>
      <w:r w:rsidR="00437ACF" w:rsidRPr="00F97DF8">
        <w:rPr>
          <w:rFonts w:ascii="Times New Roman" w:hAnsi="Times New Roman" w:cs="Times New Roman"/>
          <w:sz w:val="24"/>
          <w:szCs w:val="24"/>
        </w:rPr>
        <w:t xml:space="preserve">of this article would be federal agencies such as </w:t>
      </w:r>
      <w:r w:rsidR="00D4723B">
        <w:rPr>
          <w:rFonts w:ascii="Times New Roman" w:hAnsi="Times New Roman" w:cs="Times New Roman"/>
          <w:sz w:val="24"/>
          <w:szCs w:val="24"/>
        </w:rPr>
        <w:t xml:space="preserve">the </w:t>
      </w:r>
      <w:r w:rsidR="00946ED4" w:rsidRPr="00F97DF8">
        <w:rPr>
          <w:rFonts w:ascii="Times New Roman" w:hAnsi="Times New Roman" w:cs="Times New Roman"/>
          <w:sz w:val="24"/>
          <w:szCs w:val="24"/>
        </w:rPr>
        <w:t>United States Department of Labor,</w:t>
      </w:r>
      <w:r w:rsidR="00437ACF" w:rsidRPr="00F97DF8">
        <w:rPr>
          <w:rFonts w:ascii="Times New Roman" w:hAnsi="Times New Roman" w:cs="Times New Roman"/>
          <w:sz w:val="24"/>
          <w:szCs w:val="24"/>
        </w:rPr>
        <w:t xml:space="preserve"> student</w:t>
      </w:r>
      <w:r w:rsidR="00D4723B">
        <w:rPr>
          <w:rFonts w:ascii="Times New Roman" w:hAnsi="Times New Roman" w:cs="Times New Roman"/>
          <w:sz w:val="24"/>
          <w:szCs w:val="24"/>
        </w:rPr>
        <w:t>s</w:t>
      </w:r>
      <w:r w:rsidR="00437ACF" w:rsidRPr="00F97DF8">
        <w:rPr>
          <w:rFonts w:ascii="Times New Roman" w:hAnsi="Times New Roman" w:cs="Times New Roman"/>
          <w:sz w:val="24"/>
          <w:szCs w:val="24"/>
        </w:rPr>
        <w:t xml:space="preserve"> in procurement, policy management</w:t>
      </w:r>
      <w:r w:rsidR="00DD2EAD">
        <w:rPr>
          <w:rFonts w:ascii="Times New Roman" w:hAnsi="Times New Roman" w:cs="Times New Roman"/>
          <w:sz w:val="24"/>
          <w:szCs w:val="24"/>
        </w:rPr>
        <w:t>,</w:t>
      </w:r>
      <w:r w:rsidR="00437ACF" w:rsidRPr="00F97DF8">
        <w:rPr>
          <w:rFonts w:ascii="Times New Roman" w:hAnsi="Times New Roman" w:cs="Times New Roman"/>
          <w:sz w:val="24"/>
          <w:szCs w:val="24"/>
        </w:rPr>
        <w:t xml:space="preserve"> and public administration as well as private run for-profit and non-profit organization</w:t>
      </w:r>
      <w:r w:rsidR="00D64D6A" w:rsidRPr="00F97DF8">
        <w:rPr>
          <w:rFonts w:ascii="Times New Roman" w:hAnsi="Times New Roman" w:cs="Times New Roman"/>
          <w:sz w:val="24"/>
          <w:szCs w:val="24"/>
        </w:rPr>
        <w:t>s</w:t>
      </w:r>
      <w:r w:rsidR="00437ACF" w:rsidRPr="00F97DF8">
        <w:rPr>
          <w:rFonts w:ascii="Times New Roman" w:hAnsi="Times New Roman" w:cs="Times New Roman"/>
          <w:sz w:val="24"/>
          <w:szCs w:val="24"/>
        </w:rPr>
        <w:t xml:space="preserve">. These groups would require </w:t>
      </w:r>
      <w:r w:rsidR="00D4723B">
        <w:rPr>
          <w:rFonts w:ascii="Times New Roman" w:hAnsi="Times New Roman" w:cs="Times New Roman"/>
          <w:sz w:val="24"/>
          <w:szCs w:val="24"/>
        </w:rPr>
        <w:t xml:space="preserve">an </w:t>
      </w:r>
      <w:r w:rsidR="00437ACF" w:rsidRPr="00F97DF8">
        <w:rPr>
          <w:rFonts w:ascii="Times New Roman" w:hAnsi="Times New Roman" w:cs="Times New Roman"/>
          <w:sz w:val="24"/>
          <w:szCs w:val="24"/>
        </w:rPr>
        <w:t>in-depth analysis o</w:t>
      </w:r>
      <w:r w:rsidR="00D64D6A" w:rsidRPr="00F97DF8">
        <w:rPr>
          <w:rFonts w:ascii="Times New Roman" w:hAnsi="Times New Roman" w:cs="Times New Roman"/>
          <w:sz w:val="24"/>
          <w:szCs w:val="24"/>
        </w:rPr>
        <w:t>f this article to draw</w:t>
      </w:r>
      <w:r w:rsidR="00437ACF" w:rsidRPr="00F97DF8">
        <w:rPr>
          <w:rFonts w:ascii="Times New Roman" w:hAnsi="Times New Roman" w:cs="Times New Roman"/>
          <w:sz w:val="24"/>
          <w:szCs w:val="24"/>
        </w:rPr>
        <w:t>, know</w:t>
      </w:r>
      <w:r w:rsidR="00DD2EAD">
        <w:rPr>
          <w:rFonts w:ascii="Times New Roman" w:hAnsi="Times New Roman" w:cs="Times New Roman"/>
          <w:sz w:val="24"/>
          <w:szCs w:val="24"/>
        </w:rPr>
        <w:t>,</w:t>
      </w:r>
      <w:r w:rsidR="00437ACF" w:rsidRPr="00F97DF8">
        <w:rPr>
          <w:rFonts w:ascii="Times New Roman" w:hAnsi="Times New Roman" w:cs="Times New Roman"/>
          <w:sz w:val="24"/>
          <w:szCs w:val="24"/>
        </w:rPr>
        <w:t xml:space="preserve"> and apply the implications the article seeks to bring forth.</w:t>
      </w:r>
      <w:r w:rsidR="00D64D6A" w:rsidRPr="00F97DF8">
        <w:rPr>
          <w:rFonts w:ascii="Times New Roman" w:hAnsi="Times New Roman" w:cs="Times New Roman"/>
          <w:sz w:val="24"/>
          <w:szCs w:val="24"/>
        </w:rPr>
        <w:t xml:space="preserve"> The article</w:t>
      </w:r>
      <w:r w:rsidR="00F97DF8" w:rsidRPr="00F97DF8">
        <w:rPr>
          <w:rFonts w:ascii="Times New Roman" w:hAnsi="Times New Roman" w:cs="Times New Roman"/>
          <w:sz w:val="24"/>
          <w:szCs w:val="24"/>
        </w:rPr>
        <w:t xml:space="preserve"> by Trammell, Abutabenjeh &amp; Dimand </w:t>
      </w:r>
      <w:r w:rsidR="00AD0274">
        <w:rPr>
          <w:rFonts w:ascii="Times New Roman" w:hAnsi="Times New Roman" w:cs="Times New Roman"/>
          <w:sz w:val="24"/>
          <w:szCs w:val="24"/>
        </w:rPr>
        <w:t>(</w:t>
      </w:r>
      <w:r w:rsidR="00F97DF8" w:rsidRPr="00F97DF8">
        <w:rPr>
          <w:rFonts w:ascii="Times New Roman" w:hAnsi="Times New Roman" w:cs="Times New Roman"/>
          <w:sz w:val="24"/>
          <w:szCs w:val="24"/>
        </w:rPr>
        <w:t>2020</w:t>
      </w:r>
      <w:r w:rsidR="00AD0274">
        <w:rPr>
          <w:rFonts w:ascii="Times New Roman" w:hAnsi="Times New Roman" w:cs="Times New Roman"/>
          <w:sz w:val="24"/>
          <w:szCs w:val="24"/>
        </w:rPr>
        <w:t>)</w:t>
      </w:r>
      <w:r w:rsidR="00D64D6A" w:rsidRPr="00F97DF8">
        <w:rPr>
          <w:rFonts w:ascii="Times New Roman" w:hAnsi="Times New Roman" w:cs="Times New Roman"/>
          <w:sz w:val="24"/>
          <w:szCs w:val="24"/>
        </w:rPr>
        <w:t xml:space="preserve"> in itself has revealed areas that would require corresponding additional research</w:t>
      </w:r>
      <w:r w:rsidR="00DD2EAD">
        <w:rPr>
          <w:rFonts w:ascii="Times New Roman" w:hAnsi="Times New Roman" w:cs="Times New Roman"/>
          <w:sz w:val="24"/>
          <w:szCs w:val="24"/>
        </w:rPr>
        <w:t>,</w:t>
      </w:r>
      <w:r w:rsidR="00D64D6A" w:rsidRPr="00F97DF8">
        <w:rPr>
          <w:rFonts w:ascii="Times New Roman" w:hAnsi="Times New Roman" w:cs="Times New Roman"/>
          <w:sz w:val="24"/>
          <w:szCs w:val="24"/>
        </w:rPr>
        <w:t xml:space="preserve"> such as how </w:t>
      </w:r>
      <w:r w:rsidR="00D4723B">
        <w:rPr>
          <w:rFonts w:ascii="Times New Roman" w:hAnsi="Times New Roman" w:cs="Times New Roman"/>
          <w:sz w:val="24"/>
          <w:szCs w:val="24"/>
        </w:rPr>
        <w:t xml:space="preserve">the future </w:t>
      </w:r>
      <w:r w:rsidR="00D64D6A" w:rsidRPr="00F97DF8">
        <w:rPr>
          <w:rFonts w:ascii="Times New Roman" w:hAnsi="Times New Roman" w:cs="Times New Roman"/>
          <w:sz w:val="24"/>
          <w:szCs w:val="24"/>
        </w:rPr>
        <w:t xml:space="preserve">research can contribute to theory and expand the focus of public procurement. </w:t>
      </w:r>
      <w:r w:rsidR="00B61EE8" w:rsidRPr="00F97DF8">
        <w:rPr>
          <w:rFonts w:ascii="Times New Roman" w:hAnsi="Times New Roman" w:cs="Times New Roman"/>
          <w:sz w:val="24"/>
          <w:szCs w:val="24"/>
        </w:rPr>
        <w:t xml:space="preserve">Because the findings demonstrate the increasing importance of procurement research within public administration journals, there is </w:t>
      </w:r>
      <w:r w:rsidR="00D4723B">
        <w:rPr>
          <w:rFonts w:ascii="Times New Roman" w:hAnsi="Times New Roman" w:cs="Times New Roman"/>
          <w:sz w:val="24"/>
          <w:szCs w:val="24"/>
        </w:rPr>
        <w:t xml:space="preserve">a </w:t>
      </w:r>
      <w:r w:rsidR="00B61EE8" w:rsidRPr="00F97DF8">
        <w:rPr>
          <w:rFonts w:ascii="Times New Roman" w:hAnsi="Times New Roman" w:cs="Times New Roman"/>
          <w:sz w:val="24"/>
          <w:szCs w:val="24"/>
        </w:rPr>
        <w:t xml:space="preserve">need for additional research partisan to public procurement that can </w:t>
      </w:r>
      <w:r w:rsidR="00384BAC">
        <w:rPr>
          <w:rFonts w:ascii="Times New Roman" w:hAnsi="Times New Roman" w:cs="Times New Roman"/>
          <w:sz w:val="24"/>
          <w:szCs w:val="24"/>
        </w:rPr>
        <w:t xml:space="preserve">as </w:t>
      </w:r>
      <w:r w:rsidR="00B61EE8" w:rsidRPr="00F97DF8">
        <w:rPr>
          <w:rFonts w:ascii="Times New Roman" w:hAnsi="Times New Roman" w:cs="Times New Roman"/>
          <w:sz w:val="24"/>
          <w:szCs w:val="24"/>
        </w:rPr>
        <w:t xml:space="preserve">be well carried out by these young learners and practitioners. </w:t>
      </w:r>
      <w:r w:rsidR="00D64D6A" w:rsidRPr="00F97DF8">
        <w:rPr>
          <w:rFonts w:ascii="Times New Roman" w:hAnsi="Times New Roman" w:cs="Times New Roman"/>
          <w:sz w:val="24"/>
          <w:szCs w:val="24"/>
        </w:rPr>
        <w:t>Conversely, that result can help students and practitioners who would like to venture in</w:t>
      </w:r>
      <w:r w:rsidR="00384BAC">
        <w:rPr>
          <w:rFonts w:ascii="Times New Roman" w:hAnsi="Times New Roman" w:cs="Times New Roman"/>
          <w:sz w:val="24"/>
          <w:szCs w:val="24"/>
        </w:rPr>
        <w:t>to</w:t>
      </w:r>
      <w:r w:rsidR="00D64D6A" w:rsidRPr="00F97DF8">
        <w:rPr>
          <w:rFonts w:ascii="Times New Roman" w:hAnsi="Times New Roman" w:cs="Times New Roman"/>
          <w:sz w:val="24"/>
          <w:szCs w:val="24"/>
        </w:rPr>
        <w:t xml:space="preserve"> procurement studies with </w:t>
      </w:r>
      <w:r w:rsidR="00D4723B">
        <w:rPr>
          <w:rFonts w:ascii="Times New Roman" w:hAnsi="Times New Roman" w:cs="Times New Roman"/>
          <w:sz w:val="24"/>
          <w:szCs w:val="24"/>
        </w:rPr>
        <w:t xml:space="preserve">an </w:t>
      </w:r>
      <w:r w:rsidR="00D64D6A" w:rsidRPr="00F97DF8">
        <w:rPr>
          <w:rFonts w:ascii="Times New Roman" w:hAnsi="Times New Roman" w:cs="Times New Roman"/>
          <w:sz w:val="24"/>
          <w:szCs w:val="24"/>
        </w:rPr>
        <w:t>adequate expositional base</w:t>
      </w:r>
      <w:r w:rsidR="00DD2EAD">
        <w:rPr>
          <w:rFonts w:ascii="Times New Roman" w:hAnsi="Times New Roman" w:cs="Times New Roman"/>
          <w:sz w:val="24"/>
          <w:szCs w:val="24"/>
        </w:rPr>
        <w:t>,</w:t>
      </w:r>
      <w:r w:rsidR="00D64D6A" w:rsidRPr="00F97DF8">
        <w:rPr>
          <w:rFonts w:ascii="Times New Roman" w:hAnsi="Times New Roman" w:cs="Times New Roman"/>
          <w:sz w:val="24"/>
          <w:szCs w:val="24"/>
        </w:rPr>
        <w:t xml:space="preserve"> to begin with. Labor relations departments would interpret the article </w:t>
      </w:r>
      <w:r w:rsidR="00DD2EAD">
        <w:rPr>
          <w:rFonts w:ascii="Times New Roman" w:hAnsi="Times New Roman" w:cs="Times New Roman"/>
          <w:sz w:val="24"/>
          <w:szCs w:val="24"/>
        </w:rPr>
        <w:t>following</w:t>
      </w:r>
      <w:r w:rsidR="00D64D6A" w:rsidRPr="00F97DF8">
        <w:rPr>
          <w:rFonts w:ascii="Times New Roman" w:hAnsi="Times New Roman" w:cs="Times New Roman"/>
          <w:sz w:val="24"/>
          <w:szCs w:val="24"/>
        </w:rPr>
        <w:t xml:space="preserve"> universal set standards for average wage remittance to workers across states</w:t>
      </w:r>
      <w:r w:rsidR="00B61EE8" w:rsidRPr="00F97DF8">
        <w:rPr>
          <w:rFonts w:ascii="Times New Roman" w:hAnsi="Times New Roman" w:cs="Times New Roman"/>
          <w:sz w:val="24"/>
          <w:szCs w:val="24"/>
        </w:rPr>
        <w:t>. T</w:t>
      </w:r>
      <w:r w:rsidR="00D64D6A" w:rsidRPr="00F97DF8">
        <w:rPr>
          <w:rFonts w:ascii="Times New Roman" w:hAnsi="Times New Roman" w:cs="Times New Roman"/>
          <w:sz w:val="24"/>
          <w:szCs w:val="24"/>
        </w:rPr>
        <w:t xml:space="preserve">he private corporations would equally </w:t>
      </w:r>
      <w:r w:rsidR="00DD2EAD">
        <w:rPr>
          <w:rFonts w:ascii="Times New Roman" w:hAnsi="Times New Roman" w:cs="Times New Roman"/>
          <w:sz w:val="24"/>
          <w:szCs w:val="24"/>
        </w:rPr>
        <w:t>understand</w:t>
      </w:r>
      <w:r w:rsidR="00D64D6A" w:rsidRPr="00F97DF8">
        <w:rPr>
          <w:rFonts w:ascii="Times New Roman" w:hAnsi="Times New Roman" w:cs="Times New Roman"/>
          <w:sz w:val="24"/>
          <w:szCs w:val="24"/>
        </w:rPr>
        <w:t xml:space="preserve"> the </w:t>
      </w:r>
      <w:r w:rsidR="00DD2EAD">
        <w:rPr>
          <w:rFonts w:ascii="Times New Roman" w:hAnsi="Times New Roman" w:cs="Times New Roman"/>
          <w:sz w:val="24"/>
          <w:szCs w:val="24"/>
        </w:rPr>
        <w:t>piec</w:t>
      </w:r>
      <w:r w:rsidR="00D64D6A" w:rsidRPr="00F97DF8">
        <w:rPr>
          <w:rFonts w:ascii="Times New Roman" w:hAnsi="Times New Roman" w:cs="Times New Roman"/>
          <w:sz w:val="24"/>
          <w:szCs w:val="24"/>
        </w:rPr>
        <w:t>e in terms of how</w:t>
      </w:r>
      <w:r w:rsidR="00B61EE8" w:rsidRPr="00F97DF8">
        <w:rPr>
          <w:rFonts w:ascii="Times New Roman" w:hAnsi="Times New Roman" w:cs="Times New Roman"/>
          <w:sz w:val="24"/>
          <w:szCs w:val="24"/>
        </w:rPr>
        <w:t xml:space="preserve"> their human resources allocate and disseminate capital to the necessary departments. </w:t>
      </w:r>
      <w:r w:rsidR="00384BAC">
        <w:rPr>
          <w:rFonts w:ascii="Times New Roman" w:hAnsi="Times New Roman" w:cs="Times New Roman"/>
          <w:sz w:val="24"/>
          <w:szCs w:val="24"/>
        </w:rPr>
        <w:t xml:space="preserve">What costs are </w:t>
      </w:r>
      <w:r w:rsidR="00DD2EAD">
        <w:rPr>
          <w:rFonts w:ascii="Times New Roman" w:hAnsi="Times New Roman" w:cs="Times New Roman"/>
          <w:sz w:val="24"/>
          <w:szCs w:val="24"/>
        </w:rPr>
        <w:t>useful</w:t>
      </w:r>
      <w:r w:rsidR="00384BAC">
        <w:rPr>
          <w:rFonts w:ascii="Times New Roman" w:hAnsi="Times New Roman" w:cs="Times New Roman"/>
          <w:sz w:val="24"/>
          <w:szCs w:val="24"/>
        </w:rPr>
        <w:t xml:space="preserve"> in which areas of the company and so on</w:t>
      </w:r>
      <w:r w:rsidR="00DD2EAD">
        <w:rPr>
          <w:rFonts w:ascii="Times New Roman" w:hAnsi="Times New Roman" w:cs="Times New Roman"/>
          <w:sz w:val="24"/>
          <w:szCs w:val="24"/>
        </w:rPr>
        <w:t>?</w:t>
      </w:r>
      <w:r w:rsidR="00384BAC">
        <w:rPr>
          <w:rFonts w:ascii="Times New Roman" w:hAnsi="Times New Roman" w:cs="Times New Roman"/>
          <w:sz w:val="24"/>
          <w:szCs w:val="24"/>
        </w:rPr>
        <w:t xml:space="preserve"> </w:t>
      </w:r>
      <w:r w:rsidR="00B61EE8" w:rsidRPr="00F97DF8">
        <w:rPr>
          <w:rFonts w:ascii="Times New Roman" w:hAnsi="Times New Roman" w:cs="Times New Roman"/>
          <w:sz w:val="24"/>
          <w:szCs w:val="24"/>
        </w:rPr>
        <w:t>The latter would</w:t>
      </w:r>
      <w:r w:rsidR="00D4723B">
        <w:rPr>
          <w:rFonts w:ascii="Times New Roman" w:hAnsi="Times New Roman" w:cs="Times New Roman"/>
          <w:sz w:val="24"/>
          <w:szCs w:val="24"/>
        </w:rPr>
        <w:t>,</w:t>
      </w:r>
      <w:r w:rsidR="00B61EE8" w:rsidRPr="00F97DF8">
        <w:rPr>
          <w:rFonts w:ascii="Times New Roman" w:hAnsi="Times New Roman" w:cs="Times New Roman"/>
          <w:sz w:val="24"/>
          <w:szCs w:val="24"/>
        </w:rPr>
        <w:t xml:space="preserve"> therefore</w:t>
      </w:r>
      <w:r w:rsidR="00D4723B">
        <w:rPr>
          <w:rFonts w:ascii="Times New Roman" w:hAnsi="Times New Roman" w:cs="Times New Roman"/>
          <w:sz w:val="24"/>
          <w:szCs w:val="24"/>
        </w:rPr>
        <w:t>,</w:t>
      </w:r>
      <w:r w:rsidR="00B61EE8" w:rsidRPr="00F97DF8">
        <w:rPr>
          <w:rFonts w:ascii="Times New Roman" w:hAnsi="Times New Roman" w:cs="Times New Roman"/>
          <w:sz w:val="24"/>
          <w:szCs w:val="24"/>
        </w:rPr>
        <w:t xml:space="preserve"> correspondingly analyze the best measures </w:t>
      </w:r>
      <w:r w:rsidR="00DD2EAD">
        <w:rPr>
          <w:rFonts w:ascii="Times New Roman" w:hAnsi="Times New Roman" w:cs="Times New Roman"/>
          <w:sz w:val="24"/>
          <w:szCs w:val="24"/>
        </w:rPr>
        <w:t>about</w:t>
      </w:r>
      <w:r w:rsidR="00B61EE8" w:rsidRPr="00F97DF8">
        <w:rPr>
          <w:rFonts w:ascii="Times New Roman" w:hAnsi="Times New Roman" w:cs="Times New Roman"/>
          <w:sz w:val="24"/>
          <w:szCs w:val="24"/>
        </w:rPr>
        <w:t xml:space="preserve"> employee motivations through well</w:t>
      </w:r>
      <w:r w:rsidR="00D4723B">
        <w:rPr>
          <w:rFonts w:ascii="Times New Roman" w:hAnsi="Times New Roman" w:cs="Times New Roman"/>
          <w:sz w:val="24"/>
          <w:szCs w:val="24"/>
        </w:rPr>
        <w:t>-</w:t>
      </w:r>
      <w:r w:rsidR="00B61EE8" w:rsidRPr="00F97DF8">
        <w:rPr>
          <w:rFonts w:ascii="Times New Roman" w:hAnsi="Times New Roman" w:cs="Times New Roman"/>
          <w:sz w:val="24"/>
          <w:szCs w:val="24"/>
        </w:rPr>
        <w:t>catered reward systems.</w:t>
      </w:r>
    </w:p>
    <w:p w14:paraId="5A8D09C3" w14:textId="58F13559" w:rsidR="00C128E8" w:rsidRDefault="009C61F7" w:rsidP="00382C7D">
      <w:pPr>
        <w:spacing w:line="480" w:lineRule="auto"/>
        <w:ind w:firstLine="720"/>
        <w:rPr>
          <w:rFonts w:ascii="Times New Roman" w:hAnsi="Times New Roman" w:cs="Times New Roman"/>
          <w:sz w:val="24"/>
          <w:szCs w:val="24"/>
        </w:rPr>
      </w:pPr>
      <w:r w:rsidRPr="00F97DF8">
        <w:rPr>
          <w:rFonts w:ascii="Times New Roman" w:hAnsi="Times New Roman" w:cs="Times New Roman"/>
          <w:sz w:val="24"/>
          <w:szCs w:val="24"/>
        </w:rPr>
        <w:lastRenderedPageBreak/>
        <w:t xml:space="preserve">Writing the article is authenticated by the authors through consistent scientific methods employed in the publication of the </w:t>
      </w:r>
      <w:r w:rsidR="00DD2EAD">
        <w:rPr>
          <w:rFonts w:ascii="Times New Roman" w:hAnsi="Times New Roman" w:cs="Times New Roman"/>
          <w:sz w:val="24"/>
          <w:szCs w:val="24"/>
        </w:rPr>
        <w:t>material</w:t>
      </w:r>
      <w:r w:rsidRPr="00F97DF8">
        <w:rPr>
          <w:rFonts w:ascii="Times New Roman" w:hAnsi="Times New Roman" w:cs="Times New Roman"/>
          <w:sz w:val="24"/>
          <w:szCs w:val="24"/>
        </w:rPr>
        <w:t xml:space="preserve">. </w:t>
      </w:r>
      <w:r w:rsidR="00946ED4" w:rsidRPr="00F97DF8">
        <w:rPr>
          <w:rFonts w:ascii="Times New Roman" w:hAnsi="Times New Roman" w:cs="Times New Roman"/>
          <w:sz w:val="24"/>
          <w:szCs w:val="24"/>
        </w:rPr>
        <w:t>Th</w:t>
      </w:r>
      <w:r w:rsidR="009D1B7C">
        <w:rPr>
          <w:rFonts w:ascii="Times New Roman" w:hAnsi="Times New Roman" w:cs="Times New Roman"/>
          <w:sz w:val="24"/>
          <w:szCs w:val="24"/>
        </w:rPr>
        <w:t xml:space="preserve">is </w:t>
      </w:r>
      <w:r w:rsidRPr="00F97DF8">
        <w:rPr>
          <w:rFonts w:ascii="Times New Roman" w:hAnsi="Times New Roman" w:cs="Times New Roman"/>
          <w:sz w:val="24"/>
          <w:szCs w:val="24"/>
        </w:rPr>
        <w:t>article</w:t>
      </w:r>
      <w:r w:rsidR="00946ED4" w:rsidRPr="00F97DF8">
        <w:rPr>
          <w:rFonts w:ascii="Times New Roman" w:hAnsi="Times New Roman" w:cs="Times New Roman"/>
          <w:sz w:val="24"/>
          <w:szCs w:val="24"/>
        </w:rPr>
        <w:t xml:space="preserve"> has two main objectives. First, </w:t>
      </w:r>
      <w:r w:rsidRPr="00F97DF8">
        <w:rPr>
          <w:rFonts w:ascii="Times New Roman" w:hAnsi="Times New Roman" w:cs="Times New Roman"/>
          <w:sz w:val="24"/>
          <w:szCs w:val="24"/>
        </w:rPr>
        <w:t xml:space="preserve">it posits to establishing </w:t>
      </w:r>
      <w:r w:rsidR="00946ED4" w:rsidRPr="00F97DF8">
        <w:rPr>
          <w:rFonts w:ascii="Times New Roman" w:hAnsi="Times New Roman" w:cs="Times New Roman"/>
          <w:sz w:val="24"/>
          <w:szCs w:val="24"/>
        </w:rPr>
        <w:t>where public procurement research fits i</w:t>
      </w:r>
      <w:r w:rsidR="002C1540" w:rsidRPr="00F97DF8">
        <w:rPr>
          <w:rFonts w:ascii="Times New Roman" w:hAnsi="Times New Roman" w:cs="Times New Roman"/>
          <w:sz w:val="24"/>
          <w:szCs w:val="24"/>
        </w:rPr>
        <w:t xml:space="preserve">n the broader context of public </w:t>
      </w:r>
      <w:r w:rsidR="00946ED4" w:rsidRPr="00F97DF8">
        <w:rPr>
          <w:rFonts w:ascii="Times New Roman" w:hAnsi="Times New Roman" w:cs="Times New Roman"/>
          <w:sz w:val="24"/>
          <w:szCs w:val="24"/>
        </w:rPr>
        <w:t>administration</w:t>
      </w:r>
      <w:r w:rsidR="00F97DF8" w:rsidRPr="00F97DF8">
        <w:rPr>
          <w:rFonts w:ascii="Times New Roman" w:hAnsi="Times New Roman" w:cs="Times New Roman"/>
          <w:sz w:val="24"/>
          <w:szCs w:val="24"/>
        </w:rPr>
        <w:t xml:space="preserve"> (Trammell, Abutabenjeh &amp; Dimand 2020).</w:t>
      </w:r>
      <w:r w:rsidR="002C1540" w:rsidRPr="00F97DF8">
        <w:rPr>
          <w:rFonts w:ascii="Times New Roman" w:hAnsi="Times New Roman" w:cs="Times New Roman"/>
          <w:sz w:val="24"/>
          <w:szCs w:val="24"/>
        </w:rPr>
        <w:t xml:space="preserve"> With that in mind, the authors have conducted a literature review on fast hand sources that have analyzed the applicability of public procurement research in past studies. It is a professional appreciation of related articles and writings </w:t>
      </w:r>
      <w:r w:rsidR="00D4723B">
        <w:rPr>
          <w:rFonts w:ascii="Times New Roman" w:hAnsi="Times New Roman" w:cs="Times New Roman"/>
          <w:sz w:val="24"/>
          <w:szCs w:val="24"/>
        </w:rPr>
        <w:t>o</w:t>
      </w:r>
      <w:r w:rsidR="002C1540" w:rsidRPr="00F97DF8">
        <w:rPr>
          <w:rFonts w:ascii="Times New Roman" w:hAnsi="Times New Roman" w:cs="Times New Roman"/>
          <w:sz w:val="24"/>
          <w:szCs w:val="24"/>
        </w:rPr>
        <w:t>n the same topic. Equally, f</w:t>
      </w:r>
      <w:r w:rsidR="00946ED4" w:rsidRPr="00F97DF8">
        <w:rPr>
          <w:rFonts w:ascii="Times New Roman" w:hAnsi="Times New Roman" w:cs="Times New Roman"/>
          <w:sz w:val="24"/>
          <w:szCs w:val="24"/>
        </w:rPr>
        <w:t>or the unbiased authentication of the article</w:t>
      </w:r>
      <w:r w:rsidR="00D4723B">
        <w:rPr>
          <w:rFonts w:ascii="Times New Roman" w:hAnsi="Times New Roman" w:cs="Times New Roman"/>
          <w:sz w:val="24"/>
          <w:szCs w:val="24"/>
        </w:rPr>
        <w:t>,</w:t>
      </w:r>
      <w:r w:rsidR="00946ED4" w:rsidRPr="00F97DF8">
        <w:rPr>
          <w:rFonts w:ascii="Times New Roman" w:hAnsi="Times New Roman" w:cs="Times New Roman"/>
          <w:sz w:val="24"/>
          <w:szCs w:val="24"/>
        </w:rPr>
        <w:t xml:space="preserve"> the authors have used </w:t>
      </w:r>
      <w:r w:rsidR="002C1540" w:rsidRPr="00F97DF8">
        <w:rPr>
          <w:rFonts w:ascii="Times New Roman" w:hAnsi="Times New Roman" w:cs="Times New Roman"/>
          <w:sz w:val="24"/>
          <w:szCs w:val="24"/>
        </w:rPr>
        <w:t>systematical</w:t>
      </w:r>
      <w:r w:rsidR="00946ED4" w:rsidRPr="00F97DF8">
        <w:rPr>
          <w:rFonts w:ascii="Times New Roman" w:hAnsi="Times New Roman" w:cs="Times New Roman"/>
          <w:sz w:val="24"/>
          <w:szCs w:val="24"/>
        </w:rPr>
        <w:t xml:space="preserve"> extract</w:t>
      </w:r>
      <w:r w:rsidR="002C1540" w:rsidRPr="00F97DF8">
        <w:rPr>
          <w:rFonts w:ascii="Times New Roman" w:hAnsi="Times New Roman" w:cs="Times New Roman"/>
          <w:sz w:val="24"/>
          <w:szCs w:val="24"/>
        </w:rPr>
        <w:t>ion</w:t>
      </w:r>
      <w:r w:rsidR="00946ED4" w:rsidRPr="00F97DF8">
        <w:rPr>
          <w:rFonts w:ascii="Times New Roman" w:hAnsi="Times New Roman" w:cs="Times New Roman"/>
          <w:sz w:val="24"/>
          <w:szCs w:val="24"/>
        </w:rPr>
        <w:t>, check</w:t>
      </w:r>
      <w:r w:rsidR="002C1540" w:rsidRPr="00F97DF8">
        <w:rPr>
          <w:rFonts w:ascii="Times New Roman" w:hAnsi="Times New Roman" w:cs="Times New Roman"/>
          <w:sz w:val="24"/>
          <w:szCs w:val="24"/>
        </w:rPr>
        <w:t>ing</w:t>
      </w:r>
      <w:r w:rsidR="00DD2EAD">
        <w:rPr>
          <w:rFonts w:ascii="Times New Roman" w:hAnsi="Times New Roman" w:cs="Times New Roman"/>
          <w:sz w:val="24"/>
          <w:szCs w:val="24"/>
        </w:rPr>
        <w:t>,</w:t>
      </w:r>
      <w:r w:rsidR="002C1540" w:rsidRPr="00F97DF8">
        <w:rPr>
          <w:rFonts w:ascii="Times New Roman" w:hAnsi="Times New Roman" w:cs="Times New Roman"/>
          <w:sz w:val="24"/>
          <w:szCs w:val="24"/>
        </w:rPr>
        <w:t xml:space="preserve"> and narrative synthesis of past studied articles and journals on </w:t>
      </w:r>
      <w:r w:rsidR="00D4723B">
        <w:rPr>
          <w:rFonts w:ascii="Times New Roman" w:hAnsi="Times New Roman" w:cs="Times New Roman"/>
          <w:sz w:val="24"/>
          <w:szCs w:val="24"/>
        </w:rPr>
        <w:t>a</w:t>
      </w:r>
      <w:r w:rsidR="002C1540" w:rsidRPr="00F97DF8">
        <w:rPr>
          <w:rFonts w:ascii="Times New Roman" w:hAnsi="Times New Roman" w:cs="Times New Roman"/>
          <w:sz w:val="24"/>
          <w:szCs w:val="24"/>
        </w:rPr>
        <w:t xml:space="preserve"> similar topic. These sources are those such as studies done by Abutabenjeh, Gordon, &amp; Mengistu (2018). They have also summarized</w:t>
      </w:r>
      <w:r w:rsidR="00946ED4" w:rsidRPr="00F97DF8">
        <w:rPr>
          <w:rFonts w:ascii="Times New Roman" w:hAnsi="Times New Roman" w:cs="Times New Roman"/>
          <w:sz w:val="24"/>
          <w:szCs w:val="24"/>
        </w:rPr>
        <w:t xml:space="preserve"> public administration literature by </w:t>
      </w:r>
      <w:r w:rsidR="002C1540" w:rsidRPr="00F97DF8">
        <w:rPr>
          <w:rFonts w:ascii="Times New Roman" w:hAnsi="Times New Roman" w:cs="Times New Roman"/>
          <w:sz w:val="24"/>
          <w:szCs w:val="24"/>
        </w:rPr>
        <w:t xml:space="preserve">collecting </w:t>
      </w:r>
      <w:r w:rsidR="00946ED4" w:rsidRPr="00F97DF8">
        <w:rPr>
          <w:rFonts w:ascii="Times New Roman" w:hAnsi="Times New Roman" w:cs="Times New Roman"/>
          <w:sz w:val="24"/>
          <w:szCs w:val="24"/>
        </w:rPr>
        <w:t>information about identified manuscripts’ methods and results</w:t>
      </w:r>
      <w:r w:rsidR="00EF785E" w:rsidRPr="00F97DF8">
        <w:rPr>
          <w:rFonts w:ascii="Times New Roman" w:hAnsi="Times New Roman" w:cs="Times New Roman"/>
          <w:sz w:val="24"/>
          <w:szCs w:val="24"/>
        </w:rPr>
        <w:t xml:space="preserve"> that came with such literature similar to the one cited above.</w:t>
      </w:r>
      <w:r w:rsidR="00946ED4" w:rsidRPr="00F97DF8">
        <w:rPr>
          <w:rFonts w:ascii="Times New Roman" w:hAnsi="Times New Roman" w:cs="Times New Roman"/>
          <w:sz w:val="24"/>
          <w:szCs w:val="24"/>
        </w:rPr>
        <w:t xml:space="preserve"> </w:t>
      </w:r>
      <w:r w:rsidR="00EF785E" w:rsidRPr="00F97DF8">
        <w:rPr>
          <w:rFonts w:ascii="Times New Roman" w:hAnsi="Times New Roman" w:cs="Times New Roman"/>
          <w:sz w:val="24"/>
          <w:szCs w:val="24"/>
        </w:rPr>
        <w:t>T</w:t>
      </w:r>
      <w:r w:rsidR="00946ED4" w:rsidRPr="00F97DF8">
        <w:rPr>
          <w:rFonts w:ascii="Times New Roman" w:hAnsi="Times New Roman" w:cs="Times New Roman"/>
          <w:sz w:val="24"/>
          <w:szCs w:val="24"/>
        </w:rPr>
        <w:t xml:space="preserve">he </w:t>
      </w:r>
      <w:r w:rsidR="00EF785E" w:rsidRPr="00F97DF8">
        <w:rPr>
          <w:rFonts w:ascii="Times New Roman" w:hAnsi="Times New Roman" w:cs="Times New Roman"/>
          <w:sz w:val="24"/>
          <w:szCs w:val="24"/>
        </w:rPr>
        <w:t>authors’</w:t>
      </w:r>
      <w:r w:rsidR="00946ED4" w:rsidRPr="00F97DF8">
        <w:rPr>
          <w:rFonts w:ascii="Times New Roman" w:hAnsi="Times New Roman" w:cs="Times New Roman"/>
          <w:sz w:val="24"/>
          <w:szCs w:val="24"/>
        </w:rPr>
        <w:t xml:space="preserve"> present</w:t>
      </w:r>
      <w:r w:rsidR="00EF785E" w:rsidRPr="00F97DF8">
        <w:rPr>
          <w:rFonts w:ascii="Times New Roman" w:hAnsi="Times New Roman" w:cs="Times New Roman"/>
          <w:sz w:val="24"/>
          <w:szCs w:val="24"/>
        </w:rPr>
        <w:t>ation of</w:t>
      </w:r>
      <w:r w:rsidR="00946ED4" w:rsidRPr="00F97DF8">
        <w:rPr>
          <w:rFonts w:ascii="Times New Roman" w:hAnsi="Times New Roman" w:cs="Times New Roman"/>
          <w:sz w:val="24"/>
          <w:szCs w:val="24"/>
        </w:rPr>
        <w:t xml:space="preserve"> a systematic review of public procurement </w:t>
      </w:r>
      <w:r w:rsidR="00EF785E" w:rsidRPr="00F97DF8">
        <w:rPr>
          <w:rFonts w:ascii="Times New Roman" w:hAnsi="Times New Roman" w:cs="Times New Roman"/>
          <w:sz w:val="24"/>
          <w:szCs w:val="24"/>
        </w:rPr>
        <w:t>documents, writings in other articles</w:t>
      </w:r>
      <w:r w:rsidR="00DD2EAD">
        <w:rPr>
          <w:rFonts w:ascii="Times New Roman" w:hAnsi="Times New Roman" w:cs="Times New Roman"/>
          <w:sz w:val="24"/>
          <w:szCs w:val="24"/>
        </w:rPr>
        <w:t>,</w:t>
      </w:r>
      <w:r w:rsidR="00EF785E" w:rsidRPr="00F97DF8">
        <w:rPr>
          <w:rFonts w:ascii="Times New Roman" w:hAnsi="Times New Roman" w:cs="Times New Roman"/>
          <w:sz w:val="24"/>
          <w:szCs w:val="24"/>
        </w:rPr>
        <w:t xml:space="preserve"> and journals </w:t>
      </w:r>
      <w:r w:rsidR="00946ED4" w:rsidRPr="00F97DF8">
        <w:rPr>
          <w:rFonts w:ascii="Times New Roman" w:hAnsi="Times New Roman" w:cs="Times New Roman"/>
          <w:sz w:val="24"/>
          <w:szCs w:val="24"/>
        </w:rPr>
        <w:t>within public administration scholarship and its utility</w:t>
      </w:r>
      <w:r w:rsidR="00EF785E" w:rsidRPr="00F97DF8">
        <w:rPr>
          <w:rFonts w:ascii="Times New Roman" w:hAnsi="Times New Roman" w:cs="Times New Roman"/>
          <w:sz w:val="24"/>
          <w:szCs w:val="24"/>
        </w:rPr>
        <w:t xml:space="preserve"> is evidence of </w:t>
      </w:r>
      <w:r w:rsidR="00D4723B">
        <w:rPr>
          <w:rFonts w:ascii="Times New Roman" w:hAnsi="Times New Roman" w:cs="Times New Roman"/>
          <w:sz w:val="24"/>
          <w:szCs w:val="24"/>
        </w:rPr>
        <w:t xml:space="preserve">the </w:t>
      </w:r>
      <w:r w:rsidR="00EF785E" w:rsidRPr="00F97DF8">
        <w:rPr>
          <w:rFonts w:ascii="Times New Roman" w:hAnsi="Times New Roman" w:cs="Times New Roman"/>
          <w:sz w:val="24"/>
          <w:szCs w:val="24"/>
        </w:rPr>
        <w:t>quality that has grounded the base for this article itself.</w:t>
      </w:r>
    </w:p>
    <w:p w14:paraId="0F52AE39" w14:textId="77777777" w:rsidR="00C128E8" w:rsidRDefault="00EF785E" w:rsidP="00382C7D">
      <w:pPr>
        <w:spacing w:line="480" w:lineRule="auto"/>
        <w:jc w:val="center"/>
        <w:rPr>
          <w:rFonts w:ascii="Times New Roman" w:hAnsi="Times New Roman" w:cs="Times New Roman"/>
          <w:b/>
          <w:sz w:val="24"/>
          <w:szCs w:val="24"/>
        </w:rPr>
      </w:pPr>
      <w:r w:rsidRPr="00F97DF8">
        <w:rPr>
          <w:rFonts w:ascii="Times New Roman" w:hAnsi="Times New Roman" w:cs="Times New Roman"/>
          <w:b/>
          <w:sz w:val="24"/>
          <w:szCs w:val="24"/>
        </w:rPr>
        <w:t>Conclusion</w:t>
      </w:r>
    </w:p>
    <w:p w14:paraId="0DDC7A7A" w14:textId="573D66B2" w:rsidR="00C128E8" w:rsidRDefault="00EF785E" w:rsidP="00382C7D">
      <w:pPr>
        <w:spacing w:line="480" w:lineRule="auto"/>
        <w:ind w:firstLine="720"/>
        <w:rPr>
          <w:rFonts w:ascii="Times New Roman" w:hAnsi="Times New Roman" w:cs="Times New Roman"/>
          <w:sz w:val="24"/>
          <w:szCs w:val="24"/>
        </w:rPr>
      </w:pPr>
      <w:r w:rsidRPr="00F97DF8">
        <w:rPr>
          <w:rFonts w:ascii="Times New Roman" w:hAnsi="Times New Roman" w:cs="Times New Roman"/>
          <w:sz w:val="24"/>
          <w:szCs w:val="24"/>
        </w:rPr>
        <w:t>F</w:t>
      </w:r>
      <w:r w:rsidR="00BD6721" w:rsidRPr="00F97DF8">
        <w:rPr>
          <w:rFonts w:ascii="Times New Roman" w:hAnsi="Times New Roman" w:cs="Times New Roman"/>
          <w:sz w:val="24"/>
          <w:szCs w:val="24"/>
        </w:rPr>
        <w:t xml:space="preserve">or research to </w:t>
      </w:r>
      <w:r w:rsidRPr="00F97DF8">
        <w:rPr>
          <w:rFonts w:ascii="Times New Roman" w:hAnsi="Times New Roman" w:cs="Times New Roman"/>
          <w:sz w:val="24"/>
          <w:szCs w:val="24"/>
        </w:rPr>
        <w:t xml:space="preserve">be </w:t>
      </w:r>
      <w:r w:rsidR="00BD6721" w:rsidRPr="00F97DF8">
        <w:rPr>
          <w:rFonts w:ascii="Times New Roman" w:hAnsi="Times New Roman" w:cs="Times New Roman"/>
          <w:sz w:val="24"/>
          <w:szCs w:val="24"/>
        </w:rPr>
        <w:t>inform</w:t>
      </w:r>
      <w:r w:rsidRPr="00F97DF8">
        <w:rPr>
          <w:rFonts w:ascii="Times New Roman" w:hAnsi="Times New Roman" w:cs="Times New Roman"/>
          <w:sz w:val="24"/>
          <w:szCs w:val="24"/>
        </w:rPr>
        <w:t>ative on</w:t>
      </w:r>
      <w:r w:rsidR="00BD6721" w:rsidRPr="00F97DF8">
        <w:rPr>
          <w:rFonts w:ascii="Times New Roman" w:hAnsi="Times New Roman" w:cs="Times New Roman"/>
          <w:sz w:val="24"/>
          <w:szCs w:val="24"/>
        </w:rPr>
        <w:t xml:space="preserve"> public procurement</w:t>
      </w:r>
      <w:r w:rsidRPr="00F97DF8">
        <w:rPr>
          <w:rFonts w:ascii="Times New Roman" w:hAnsi="Times New Roman" w:cs="Times New Roman"/>
          <w:sz w:val="24"/>
          <w:szCs w:val="24"/>
        </w:rPr>
        <w:t>,</w:t>
      </w:r>
      <w:r w:rsidR="00BD6721" w:rsidRPr="00F97DF8">
        <w:rPr>
          <w:rFonts w:ascii="Times New Roman" w:hAnsi="Times New Roman" w:cs="Times New Roman"/>
          <w:sz w:val="24"/>
          <w:szCs w:val="24"/>
        </w:rPr>
        <w:t xml:space="preserve"> </w:t>
      </w:r>
      <w:r w:rsidRPr="00F97DF8">
        <w:rPr>
          <w:rFonts w:ascii="Times New Roman" w:hAnsi="Times New Roman" w:cs="Times New Roman"/>
          <w:sz w:val="24"/>
          <w:szCs w:val="24"/>
        </w:rPr>
        <w:t xml:space="preserve">related field </w:t>
      </w:r>
      <w:r w:rsidR="00BD6721" w:rsidRPr="00F97DF8">
        <w:rPr>
          <w:rFonts w:ascii="Times New Roman" w:hAnsi="Times New Roman" w:cs="Times New Roman"/>
          <w:sz w:val="24"/>
          <w:szCs w:val="24"/>
        </w:rPr>
        <w:t>professionals,</w:t>
      </w:r>
      <w:r w:rsidRPr="00F97DF8">
        <w:rPr>
          <w:rFonts w:ascii="Times New Roman" w:hAnsi="Times New Roman" w:cs="Times New Roman"/>
          <w:sz w:val="24"/>
          <w:szCs w:val="24"/>
        </w:rPr>
        <w:t xml:space="preserve"> scholars</w:t>
      </w:r>
      <w:r w:rsidR="00DD2EAD">
        <w:rPr>
          <w:rFonts w:ascii="Times New Roman" w:hAnsi="Times New Roman" w:cs="Times New Roman"/>
          <w:sz w:val="24"/>
          <w:szCs w:val="24"/>
        </w:rPr>
        <w:t>,</w:t>
      </w:r>
      <w:r w:rsidRPr="00F97DF8">
        <w:rPr>
          <w:rFonts w:ascii="Times New Roman" w:hAnsi="Times New Roman" w:cs="Times New Roman"/>
          <w:sz w:val="24"/>
          <w:szCs w:val="24"/>
        </w:rPr>
        <w:t xml:space="preserve"> and written journals too</w:t>
      </w:r>
      <w:r w:rsidR="00BD6721" w:rsidRPr="00F97DF8">
        <w:rPr>
          <w:rFonts w:ascii="Times New Roman" w:hAnsi="Times New Roman" w:cs="Times New Roman"/>
          <w:sz w:val="24"/>
          <w:szCs w:val="24"/>
        </w:rPr>
        <w:t xml:space="preserve"> must focus on </w:t>
      </w:r>
      <w:r w:rsidR="00DD2EAD">
        <w:rPr>
          <w:rFonts w:ascii="Times New Roman" w:hAnsi="Times New Roman" w:cs="Times New Roman"/>
          <w:sz w:val="24"/>
          <w:szCs w:val="24"/>
        </w:rPr>
        <w:t>new</w:t>
      </w:r>
      <w:r w:rsidR="00BD6721" w:rsidRPr="00F97DF8">
        <w:rPr>
          <w:rFonts w:ascii="Times New Roman" w:hAnsi="Times New Roman" w:cs="Times New Roman"/>
          <w:sz w:val="24"/>
          <w:szCs w:val="24"/>
        </w:rPr>
        <w:t xml:space="preserve"> </w:t>
      </w:r>
      <w:r w:rsidRPr="00F97DF8">
        <w:rPr>
          <w:rFonts w:ascii="Times New Roman" w:hAnsi="Times New Roman" w:cs="Times New Roman"/>
          <w:sz w:val="24"/>
          <w:szCs w:val="24"/>
        </w:rPr>
        <w:t>surfaces</w:t>
      </w:r>
      <w:r w:rsidR="00BD6721" w:rsidRPr="00F97DF8">
        <w:rPr>
          <w:rFonts w:ascii="Times New Roman" w:hAnsi="Times New Roman" w:cs="Times New Roman"/>
          <w:sz w:val="24"/>
          <w:szCs w:val="24"/>
        </w:rPr>
        <w:t xml:space="preserve"> of </w:t>
      </w:r>
      <w:r w:rsidR="00DD2EAD">
        <w:rPr>
          <w:rFonts w:ascii="Times New Roman" w:hAnsi="Times New Roman" w:cs="Times New Roman"/>
          <w:sz w:val="24"/>
          <w:szCs w:val="24"/>
        </w:rPr>
        <w:t>acquisition</w:t>
      </w:r>
      <w:r w:rsidR="00BD6721" w:rsidRPr="00F97DF8">
        <w:rPr>
          <w:rFonts w:ascii="Times New Roman" w:hAnsi="Times New Roman" w:cs="Times New Roman"/>
          <w:sz w:val="24"/>
          <w:szCs w:val="24"/>
        </w:rPr>
        <w:t xml:space="preserve"> </w:t>
      </w:r>
      <w:r w:rsidRPr="00F97DF8">
        <w:rPr>
          <w:rFonts w:ascii="Times New Roman" w:hAnsi="Times New Roman" w:cs="Times New Roman"/>
          <w:sz w:val="24"/>
          <w:szCs w:val="24"/>
        </w:rPr>
        <w:t>as they continue</w:t>
      </w:r>
      <w:r w:rsidR="00BD6721" w:rsidRPr="00F97DF8">
        <w:rPr>
          <w:rFonts w:ascii="Times New Roman" w:hAnsi="Times New Roman" w:cs="Times New Roman"/>
          <w:sz w:val="24"/>
          <w:szCs w:val="24"/>
        </w:rPr>
        <w:t xml:space="preserve"> to </w:t>
      </w:r>
      <w:r w:rsidRPr="00F97DF8">
        <w:rPr>
          <w:rFonts w:ascii="Times New Roman" w:hAnsi="Times New Roman" w:cs="Times New Roman"/>
          <w:sz w:val="24"/>
          <w:szCs w:val="24"/>
        </w:rPr>
        <w:t>discover</w:t>
      </w:r>
      <w:r w:rsidR="00BD6721" w:rsidRPr="00F97DF8">
        <w:rPr>
          <w:rFonts w:ascii="Times New Roman" w:hAnsi="Times New Roman" w:cs="Times New Roman"/>
          <w:sz w:val="24"/>
          <w:szCs w:val="24"/>
        </w:rPr>
        <w:t xml:space="preserve"> </w:t>
      </w:r>
      <w:r w:rsidR="00DD2EAD">
        <w:rPr>
          <w:rFonts w:ascii="Times New Roman" w:hAnsi="Times New Roman" w:cs="Times New Roman"/>
          <w:sz w:val="24"/>
          <w:szCs w:val="24"/>
        </w:rPr>
        <w:t>essential</w:t>
      </w:r>
      <w:r w:rsidR="00BD6721" w:rsidRPr="00F97DF8">
        <w:rPr>
          <w:rFonts w:ascii="Times New Roman" w:hAnsi="Times New Roman" w:cs="Times New Roman"/>
          <w:sz w:val="24"/>
          <w:szCs w:val="24"/>
        </w:rPr>
        <w:t xml:space="preserve"> topics such as determinants of contracting out and performance management</w:t>
      </w:r>
      <w:r w:rsidRPr="00F97DF8">
        <w:rPr>
          <w:rFonts w:ascii="Times New Roman" w:hAnsi="Times New Roman" w:cs="Times New Roman"/>
          <w:sz w:val="24"/>
          <w:szCs w:val="24"/>
        </w:rPr>
        <w:t xml:space="preserve"> in public </w:t>
      </w:r>
      <w:r w:rsidR="00F97DF8" w:rsidRPr="00F97DF8">
        <w:rPr>
          <w:rFonts w:ascii="Times New Roman" w:hAnsi="Times New Roman" w:cs="Times New Roman"/>
          <w:sz w:val="24"/>
          <w:szCs w:val="24"/>
        </w:rPr>
        <w:t>administration</w:t>
      </w:r>
      <w:r w:rsidR="00BD6721" w:rsidRPr="00F97DF8">
        <w:rPr>
          <w:rFonts w:ascii="Times New Roman" w:hAnsi="Times New Roman" w:cs="Times New Roman"/>
          <w:sz w:val="24"/>
          <w:szCs w:val="24"/>
        </w:rPr>
        <w:t>.</w:t>
      </w:r>
      <w:r w:rsidR="00F97DF8" w:rsidRPr="00F97DF8">
        <w:rPr>
          <w:rFonts w:ascii="Times New Roman" w:hAnsi="Times New Roman" w:cs="Times New Roman"/>
          <w:sz w:val="24"/>
          <w:szCs w:val="24"/>
        </w:rPr>
        <w:t xml:space="preserve"> In so doing</w:t>
      </w:r>
      <w:r w:rsidR="00D4723B">
        <w:rPr>
          <w:rFonts w:ascii="Times New Roman" w:hAnsi="Times New Roman" w:cs="Times New Roman"/>
          <w:sz w:val="24"/>
          <w:szCs w:val="24"/>
        </w:rPr>
        <w:t>,</w:t>
      </w:r>
      <w:r w:rsidR="00F97DF8" w:rsidRPr="00F97DF8">
        <w:rPr>
          <w:rFonts w:ascii="Times New Roman" w:hAnsi="Times New Roman" w:cs="Times New Roman"/>
          <w:sz w:val="24"/>
          <w:szCs w:val="24"/>
        </w:rPr>
        <w:t xml:space="preserve"> the procurement practitioners and article authors in the field of procurement and </w:t>
      </w:r>
      <w:r w:rsidR="00DD2EAD">
        <w:rPr>
          <w:rFonts w:ascii="Times New Roman" w:hAnsi="Times New Roman" w:cs="Times New Roman"/>
          <w:sz w:val="24"/>
          <w:szCs w:val="24"/>
        </w:rPr>
        <w:t>general</w:t>
      </w:r>
      <w:r w:rsidR="00F97DF8" w:rsidRPr="00F97DF8">
        <w:rPr>
          <w:rFonts w:ascii="Times New Roman" w:hAnsi="Times New Roman" w:cs="Times New Roman"/>
          <w:sz w:val="24"/>
          <w:szCs w:val="24"/>
        </w:rPr>
        <w:t xml:space="preserve"> administration must strive to authenticate their works to be accepted and be of essential academic and practical value to the organizations that use them.</w:t>
      </w:r>
    </w:p>
    <w:p w14:paraId="4AA621AE" w14:textId="77777777" w:rsidR="005E1656" w:rsidRDefault="005E1656" w:rsidP="00382C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78A6EDBF" w14:textId="5B7C4D16" w:rsidR="00C128E8" w:rsidRDefault="00946ED4" w:rsidP="00382C7D">
      <w:pPr>
        <w:spacing w:line="480" w:lineRule="auto"/>
        <w:jc w:val="center"/>
        <w:rPr>
          <w:rFonts w:ascii="Times New Roman" w:hAnsi="Times New Roman" w:cs="Times New Roman"/>
          <w:b/>
          <w:sz w:val="24"/>
          <w:szCs w:val="24"/>
        </w:rPr>
      </w:pPr>
      <w:r w:rsidRPr="00F97DF8">
        <w:rPr>
          <w:rFonts w:ascii="Times New Roman" w:hAnsi="Times New Roman" w:cs="Times New Roman"/>
          <w:b/>
          <w:sz w:val="24"/>
          <w:szCs w:val="24"/>
        </w:rPr>
        <w:lastRenderedPageBreak/>
        <w:t>References</w:t>
      </w:r>
    </w:p>
    <w:p w14:paraId="7668F82A" w14:textId="77777777" w:rsidR="005E1656" w:rsidRPr="005E1656" w:rsidRDefault="005E1656" w:rsidP="00382C7D">
      <w:pPr>
        <w:spacing w:line="480" w:lineRule="auto"/>
        <w:ind w:left="720" w:hanging="720"/>
        <w:rPr>
          <w:rFonts w:ascii="Times New Roman" w:hAnsi="Times New Roman" w:cs="Times New Roman"/>
          <w:sz w:val="24"/>
          <w:szCs w:val="24"/>
        </w:rPr>
      </w:pPr>
      <w:r w:rsidRPr="005E1656">
        <w:rPr>
          <w:rFonts w:ascii="Times New Roman" w:hAnsi="Times New Roman" w:cs="Times New Roman"/>
          <w:sz w:val="24"/>
          <w:szCs w:val="24"/>
        </w:rPr>
        <w:t xml:space="preserve">Abutabenjeh, S., Gordon, S., &amp; Mengistu, B. (2017). International trade protectionist instruments and in-state preferences: A link. Journal of Public Procurement, 17(1), 31–52. </w:t>
      </w:r>
      <w:hyperlink r:id="rId7" w:history="1">
        <w:r w:rsidRPr="005E1656">
          <w:rPr>
            <w:rStyle w:val="Hyperlink"/>
            <w:rFonts w:ascii="Times New Roman" w:hAnsi="Times New Roman" w:cs="Times New Roman"/>
            <w:sz w:val="24"/>
            <w:szCs w:val="24"/>
          </w:rPr>
          <w:t>https://doi.org/10.1108/JOPP-17-01-2017-B002</w:t>
        </w:r>
      </w:hyperlink>
      <w:r w:rsidRPr="005E1656">
        <w:rPr>
          <w:rFonts w:ascii="Times New Roman" w:hAnsi="Times New Roman" w:cs="Times New Roman"/>
          <w:sz w:val="24"/>
          <w:szCs w:val="24"/>
        </w:rPr>
        <w:t>.</w:t>
      </w:r>
    </w:p>
    <w:p w14:paraId="340547AA" w14:textId="77777777" w:rsidR="005E1656" w:rsidRPr="005E1656" w:rsidRDefault="005E1656" w:rsidP="00382C7D">
      <w:pPr>
        <w:spacing w:line="480" w:lineRule="auto"/>
        <w:ind w:left="720" w:hanging="720"/>
        <w:rPr>
          <w:rFonts w:ascii="Times New Roman" w:hAnsi="Times New Roman" w:cs="Times New Roman"/>
          <w:sz w:val="24"/>
          <w:szCs w:val="24"/>
        </w:rPr>
      </w:pPr>
      <w:r w:rsidRPr="005E1656">
        <w:rPr>
          <w:rFonts w:ascii="Times New Roman" w:hAnsi="Times New Roman" w:cs="Times New Roman"/>
          <w:sz w:val="24"/>
          <w:szCs w:val="24"/>
        </w:rPr>
        <w:t xml:space="preserve">Trammell, E., Abutabenjeh, S., &amp; Dimand, A. M. (2020). A Review of Public Administration Research: Where Does Public Procurement Fit In?. International Journal of Public Administration, 43(8), 1-13. </w:t>
      </w:r>
      <w:hyperlink r:id="rId8" w:history="1">
        <w:bookmarkStart w:id="0" w:name="_Hlk43383687"/>
        <w:r w:rsidRPr="005E1656">
          <w:rPr>
            <w:rStyle w:val="Hyperlink"/>
            <w:rFonts w:ascii="Times New Roman" w:hAnsi="Times New Roman" w:cs="Times New Roman"/>
            <w:sz w:val="24"/>
            <w:szCs w:val="24"/>
          </w:rPr>
          <w:t>https://doi.org</w:t>
        </w:r>
        <w:bookmarkEnd w:id="0"/>
        <w:r w:rsidRPr="005E1656">
          <w:rPr>
            <w:rStyle w:val="Hyperlink"/>
            <w:rFonts w:ascii="Times New Roman" w:hAnsi="Times New Roman" w:cs="Times New Roman"/>
            <w:sz w:val="24"/>
            <w:szCs w:val="24"/>
          </w:rPr>
          <w:t>/10.1080/01900692.2019.1644654</w:t>
        </w:r>
      </w:hyperlink>
    </w:p>
    <w:sectPr w:rsidR="005E1656" w:rsidRPr="005E1656" w:rsidSect="00697249">
      <w:headerReference w:type="default" r:id="rId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AFEF7D" w14:textId="77777777" w:rsidR="00F84CFE" w:rsidRDefault="00F84CFE" w:rsidP="00F97DF8">
      <w:pPr>
        <w:spacing w:after="0" w:line="240" w:lineRule="auto"/>
      </w:pPr>
      <w:r>
        <w:separator/>
      </w:r>
    </w:p>
  </w:endnote>
  <w:endnote w:type="continuationSeparator" w:id="0">
    <w:p w14:paraId="38D9DAC5" w14:textId="77777777" w:rsidR="00F84CFE" w:rsidRDefault="00F84CFE" w:rsidP="00F97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A3F84" w14:textId="77777777" w:rsidR="00F84CFE" w:rsidRDefault="00F84CFE" w:rsidP="00F97DF8">
      <w:pPr>
        <w:spacing w:after="0" w:line="240" w:lineRule="auto"/>
      </w:pPr>
      <w:r>
        <w:separator/>
      </w:r>
    </w:p>
  </w:footnote>
  <w:footnote w:type="continuationSeparator" w:id="0">
    <w:p w14:paraId="58C67812" w14:textId="77777777" w:rsidR="00F84CFE" w:rsidRDefault="00F84CFE" w:rsidP="00F97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60570459"/>
      <w:docPartObj>
        <w:docPartGallery w:val="Page Numbers (Top of Page)"/>
        <w:docPartUnique/>
      </w:docPartObj>
    </w:sdtPr>
    <w:sdtEndPr>
      <w:rPr>
        <w:noProof/>
      </w:rPr>
    </w:sdtEndPr>
    <w:sdtContent>
      <w:p w14:paraId="3F9C561E" w14:textId="689830B4" w:rsidR="00F97DF8" w:rsidRPr="00697249" w:rsidRDefault="009D1B7C" w:rsidP="00C128E8">
        <w:pPr>
          <w:pStyle w:val="Header"/>
          <w:tabs>
            <w:tab w:val="clear" w:pos="9360"/>
            <w:tab w:val="right" w:pos="9000"/>
          </w:tabs>
          <w:jc w:val="right"/>
          <w:rPr>
            <w:rFonts w:ascii="Times New Roman" w:hAnsi="Times New Roman" w:cs="Times New Roman"/>
            <w:sz w:val="24"/>
            <w:szCs w:val="24"/>
          </w:rPr>
        </w:pPr>
        <w:r w:rsidRPr="00697249">
          <w:rPr>
            <w:rFonts w:ascii="Times New Roman" w:hAnsi="Times New Roman" w:cs="Times New Roman"/>
            <w:sz w:val="24"/>
            <w:szCs w:val="24"/>
          </w:rPr>
          <w:fldChar w:fldCharType="begin"/>
        </w:r>
        <w:r w:rsidRPr="00697249">
          <w:rPr>
            <w:rFonts w:ascii="Times New Roman" w:hAnsi="Times New Roman" w:cs="Times New Roman"/>
            <w:sz w:val="24"/>
            <w:szCs w:val="24"/>
          </w:rPr>
          <w:instrText xml:space="preserve"> PAGE   \* MERGEFORMAT </w:instrText>
        </w:r>
        <w:r w:rsidRPr="00697249">
          <w:rPr>
            <w:rFonts w:ascii="Times New Roman" w:hAnsi="Times New Roman" w:cs="Times New Roman"/>
            <w:sz w:val="24"/>
            <w:szCs w:val="24"/>
          </w:rPr>
          <w:fldChar w:fldCharType="separate"/>
        </w:r>
        <w:r w:rsidRPr="00697249">
          <w:rPr>
            <w:rFonts w:ascii="Times New Roman" w:hAnsi="Times New Roman" w:cs="Times New Roman"/>
            <w:noProof/>
            <w:sz w:val="24"/>
            <w:szCs w:val="24"/>
          </w:rPr>
          <w:t>2</w:t>
        </w:r>
        <w:r w:rsidRPr="0069724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M0NTY0NTcyNTS0NDBT0lEKTi0uzszPAykwqgUA49zPriwAAAA="/>
  </w:docVars>
  <w:rsids>
    <w:rsidRoot w:val="00946ED4"/>
    <w:rsid w:val="00057836"/>
    <w:rsid w:val="000D5163"/>
    <w:rsid w:val="001F6E4B"/>
    <w:rsid w:val="00267C2F"/>
    <w:rsid w:val="0027782B"/>
    <w:rsid w:val="002C1540"/>
    <w:rsid w:val="00382C7D"/>
    <w:rsid w:val="00384BAC"/>
    <w:rsid w:val="00390195"/>
    <w:rsid w:val="00432D04"/>
    <w:rsid w:val="00437ACF"/>
    <w:rsid w:val="0044086A"/>
    <w:rsid w:val="00497572"/>
    <w:rsid w:val="005B48CC"/>
    <w:rsid w:val="005E1656"/>
    <w:rsid w:val="00631024"/>
    <w:rsid w:val="00697249"/>
    <w:rsid w:val="006C0B68"/>
    <w:rsid w:val="008A2149"/>
    <w:rsid w:val="00911045"/>
    <w:rsid w:val="00946ED4"/>
    <w:rsid w:val="009509DB"/>
    <w:rsid w:val="009833E5"/>
    <w:rsid w:val="009A22AD"/>
    <w:rsid w:val="009C61F7"/>
    <w:rsid w:val="009D1B7C"/>
    <w:rsid w:val="00AD0274"/>
    <w:rsid w:val="00AF2C5A"/>
    <w:rsid w:val="00AF5A90"/>
    <w:rsid w:val="00B038F2"/>
    <w:rsid w:val="00B61EE8"/>
    <w:rsid w:val="00BD6721"/>
    <w:rsid w:val="00C128E8"/>
    <w:rsid w:val="00C445F1"/>
    <w:rsid w:val="00C9418F"/>
    <w:rsid w:val="00CB60D0"/>
    <w:rsid w:val="00D133A0"/>
    <w:rsid w:val="00D4723B"/>
    <w:rsid w:val="00D64D6A"/>
    <w:rsid w:val="00DB45BF"/>
    <w:rsid w:val="00DD2EAD"/>
    <w:rsid w:val="00DF4831"/>
    <w:rsid w:val="00EF785E"/>
    <w:rsid w:val="00F419C6"/>
    <w:rsid w:val="00F71979"/>
    <w:rsid w:val="00F84CFE"/>
    <w:rsid w:val="00F94F7D"/>
    <w:rsid w:val="00F97DF8"/>
    <w:rsid w:val="00FC2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D6C06"/>
  <w15:docId w15:val="{DE3A197A-6D28-4D9B-9C02-F16E6BA67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6ED4"/>
    <w:rPr>
      <w:color w:val="0000FF" w:themeColor="hyperlink"/>
      <w:u w:val="single"/>
    </w:rPr>
  </w:style>
  <w:style w:type="paragraph" w:styleId="Header">
    <w:name w:val="header"/>
    <w:basedOn w:val="Normal"/>
    <w:link w:val="HeaderChar"/>
    <w:uiPriority w:val="99"/>
    <w:unhideWhenUsed/>
    <w:rsid w:val="00F97D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DF8"/>
  </w:style>
  <w:style w:type="paragraph" w:styleId="Footer">
    <w:name w:val="footer"/>
    <w:basedOn w:val="Normal"/>
    <w:link w:val="FooterChar"/>
    <w:uiPriority w:val="99"/>
    <w:unhideWhenUsed/>
    <w:rsid w:val="00F97D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DF8"/>
  </w:style>
  <w:style w:type="character" w:styleId="UnresolvedMention">
    <w:name w:val="Unresolved Mention"/>
    <w:basedOn w:val="DefaultParagraphFont"/>
    <w:uiPriority w:val="99"/>
    <w:semiHidden/>
    <w:unhideWhenUsed/>
    <w:rsid w:val="00C12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1900692.2019.1644654" TargetMode="External"/><Relationship Id="rId3" Type="http://schemas.openxmlformats.org/officeDocument/2006/relationships/settings" Target="settings.xml"/><Relationship Id="rId7" Type="http://schemas.openxmlformats.org/officeDocument/2006/relationships/hyperlink" Target="https://doi.org/10.1108/JOPP-17-01-2017-B00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63E26-7C8E-479E-8CB8-8AF98A21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26</cp:revision>
  <dcterms:created xsi:type="dcterms:W3CDTF">2020-06-18T10:56:00Z</dcterms:created>
  <dcterms:modified xsi:type="dcterms:W3CDTF">2020-06-29T17:29:00Z</dcterms:modified>
</cp:coreProperties>
</file>